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748E" w:rsidP="6CDE7388" w:rsidRDefault="005425BD" w14:paraId="00000001" w14:textId="6D57527B">
      <w:pPr>
        <w:jc w:val="center"/>
        <w:rPr>
          <w:b w:val="1"/>
          <w:bCs w:val="1"/>
          <w:sz w:val="36"/>
          <w:szCs w:val="36"/>
        </w:rPr>
      </w:pPr>
      <w:r w:rsidRPr="6CDE7388" w:rsidR="005425BD">
        <w:rPr>
          <w:b w:val="1"/>
          <w:bCs w:val="1"/>
          <w:sz w:val="36"/>
          <w:szCs w:val="36"/>
        </w:rPr>
        <w:t xml:space="preserve">Smartphone, </w:t>
      </w:r>
      <w:r w:rsidRPr="6CDE7388" w:rsidR="6A8051C6">
        <w:rPr>
          <w:b w:val="1"/>
          <w:bCs w:val="1"/>
          <w:sz w:val="36"/>
          <w:szCs w:val="36"/>
        </w:rPr>
        <w:t>el regalo prometido</w:t>
      </w:r>
      <w:r w:rsidRPr="6CDE7388" w:rsidR="150DE347">
        <w:rPr>
          <w:b w:val="1"/>
          <w:bCs w:val="1"/>
          <w:sz w:val="36"/>
          <w:szCs w:val="36"/>
        </w:rPr>
        <w:t xml:space="preserve"> </w:t>
      </w:r>
      <w:r w:rsidRPr="6CDE7388" w:rsidR="005425BD">
        <w:rPr>
          <w:rFonts w:ascii="Aptos" w:hAnsi="Aptos" w:eastAsia="Aptos" w:cs="Aptos"/>
          <w:b w:val="1"/>
          <w:bCs w:val="1"/>
          <w:color w:val="auto"/>
          <w:sz w:val="36"/>
          <w:szCs w:val="36"/>
          <w:lang w:eastAsia="ja-JP" w:bidi="ar-SA"/>
        </w:rPr>
        <w:t>en Navidad</w:t>
      </w:r>
      <w:r w:rsidRPr="6CDE7388" w:rsidR="005425BD">
        <w:rPr>
          <w:b w:val="1"/>
          <w:bCs w:val="1"/>
          <w:sz w:val="36"/>
          <w:szCs w:val="36"/>
        </w:rPr>
        <w:t xml:space="preserve">, </w:t>
      </w:r>
      <w:r>
        <w:br/>
      </w:r>
      <w:r w:rsidRPr="6CDE7388" w:rsidR="005425BD">
        <w:rPr>
          <w:b w:val="1"/>
          <w:bCs w:val="1"/>
          <w:sz w:val="36"/>
          <w:szCs w:val="36"/>
        </w:rPr>
        <w:t>¿por qué no todos pueden regalarlo?</w:t>
      </w:r>
    </w:p>
    <w:p w:rsidR="00EF748E" w:rsidRDefault="005425BD" w14:paraId="00000002" w14:textId="0DBA3A14">
      <w:pPr>
        <w:jc w:val="both"/>
      </w:pPr>
      <w:r w:rsidR="005425BD">
        <w:rPr/>
        <w:t xml:space="preserve">CIUDAD DE MÉXICO. </w:t>
      </w:r>
      <w:r w:rsidR="2754E61A">
        <w:rPr/>
        <w:t xml:space="preserve">11 </w:t>
      </w:r>
      <w:r w:rsidR="005425BD">
        <w:rPr/>
        <w:t xml:space="preserve">de diciembre de 2024.- La Navidad llega con listas de regalos y buenos deseos, y en los últimos años, los smartphones se han convertido en uno de los obsequios más deseados. Según datos de Statista, </w:t>
      </w:r>
      <w:hyperlink r:id="R8ff4e712818e41b6">
        <w:r w:rsidRPr="6CDE7388" w:rsidR="005425BD">
          <w:rPr>
            <w:color w:val="467886"/>
            <w:u w:val="single"/>
          </w:rPr>
          <w:t>el 18% de los mexicanos</w:t>
        </w:r>
      </w:hyperlink>
      <w:r w:rsidR="005425BD">
        <w:rPr/>
        <w:t xml:space="preserve"> optan por regalar un teléfono inteligente durante esta temporada. Sin embargo, este porcentaje contrasta con otras categorías como "Moda", en donde la ropa y los accesorios destacan con el 65% de la preferencia.</w:t>
      </w:r>
    </w:p>
    <w:p w:rsidR="00EF748E" w:rsidRDefault="005425BD" w14:paraId="00000003" w14:textId="4CC10BB1">
      <w:pPr>
        <w:jc w:val="both"/>
      </w:pPr>
      <w:r w:rsidR="005425BD">
        <w:rPr/>
        <w:t>¿Por qué no todos pueden regalar un smartphone? La respuesta está en</w:t>
      </w:r>
      <w:r w:rsidR="23542B6F">
        <w:rPr/>
        <w:t xml:space="preserve"> el acceso al financiamiento</w:t>
      </w:r>
      <w:r w:rsidR="005425BD">
        <w:rPr/>
        <w:t xml:space="preserve">. </w:t>
      </w:r>
      <w:r w:rsidR="005425BD">
        <w:rPr/>
        <w:t>PayJoy</w:t>
      </w:r>
      <w:r w:rsidR="005425BD">
        <w:rPr/>
        <w:t xml:space="preserve"> destaca que, mientras que la ropa y otros obsequios suelen ajustarse a presupuestos más flexibles, los smartphones enfrentan obstáculos como altos costos </w:t>
      </w:r>
      <w:sdt>
        <w:sdtPr>
          <w:id w:val="-612280119"/>
          <w:tag w:val="goog_rdk_2"/>
          <w:showingPlcHdr/>
          <w:placeholder>
            <w:docPart w:val="DefaultPlaceholder_1081868574"/>
          </w:placeholder>
        </w:sdtPr>
        <w:sdtContent>
          <w:r w:rsidR="33A519C9">
            <w:rPr/>
            <w:t xml:space="preserve">     </w:t>
          </w:r>
        </w:sdtContent>
      </w:sdt>
      <w:r w:rsidR="005425BD">
        <w:rPr/>
        <w:t>y la falta de opciones</w:t>
      </w:r>
      <w:r w:rsidR="3BF35274">
        <w:rPr/>
        <w:t xml:space="preserve"> más amigables</w:t>
      </w:r>
      <w:r w:rsidR="005425BD">
        <w:rPr/>
        <w:t xml:space="preserve">. </w:t>
      </w:r>
      <w:r>
        <w:br/>
      </w:r>
      <w:r>
        <w:br/>
      </w:r>
      <w:r w:rsidR="005425BD">
        <w:rPr/>
        <w:t>Para millones de mexicanos, la compra de un teléfono inteligente se ve obstaculizada por limitaciones del sistema financiero tradicional, que exige pagos de contado o crédito bancario, dejando fuera a quienes no tienen un historial crediticio sólido.</w:t>
      </w:r>
    </w:p>
    <w:p w:rsidR="00EF748E" w:rsidRDefault="005425BD" w14:paraId="00000004" w14:textId="77777777">
      <w:pPr>
        <w:jc w:val="both"/>
      </w:pPr>
      <w:r>
        <w:t>Sin embargo, lo que pocos consideran es que un smartphone va mucho más allá de ser un presente costoso. Es un artículo con un impacto transformador, capaz de cambiar la vida del usuario.</w:t>
      </w:r>
    </w:p>
    <w:p w:rsidR="00EF748E" w:rsidRDefault="005425BD" w14:paraId="00000005" w14:textId="77777777">
      <w:pPr>
        <w:numPr>
          <w:ilvl w:val="0"/>
          <w:numId w:val="1"/>
        </w:numPr>
        <w:pBdr>
          <w:top w:val="nil"/>
          <w:left w:val="nil"/>
          <w:bottom w:val="nil"/>
          <w:right w:val="nil"/>
          <w:between w:val="nil"/>
        </w:pBdr>
        <w:jc w:val="both"/>
        <w:rPr>
          <w:color w:val="000000"/>
          <w:sz w:val="28"/>
          <w:szCs w:val="28"/>
        </w:rPr>
      </w:pPr>
      <w:r>
        <w:rPr>
          <w:color w:val="000000"/>
          <w:sz w:val="28"/>
          <w:szCs w:val="28"/>
        </w:rPr>
        <w:t>El impacto del smartphone: más que un obsequio, una herramienta para el futuro</w:t>
      </w:r>
      <w:r>
        <w:rPr>
          <w:color w:val="000000"/>
        </w:rPr>
        <w:t xml:space="preserve"> </w:t>
      </w:r>
    </w:p>
    <w:p w:rsidR="00EF748E" w:rsidRDefault="005425BD" w14:paraId="00000006" w14:textId="77777777">
      <w:pPr>
        <w:jc w:val="both"/>
      </w:pPr>
      <w:r>
        <w:t>A diferencia de detalles más efímeros como ropa o accesorios, un smartphone tiene el poder de abrir puertas y generar oportunidades de largo plazo. Para micro emprendedores, por ejemplo, puede ser la diferencia entre iniciar un negocio y quedarse con la idea en el tintero.</w:t>
      </w:r>
    </w:p>
    <w:p w:rsidR="00EF748E" w:rsidRDefault="005425BD" w14:paraId="00000007" w14:textId="77777777">
      <w:pPr>
        <w:jc w:val="both"/>
      </w:pPr>
      <w:r>
        <w:t>Pensemos en una emprendedora que tiene una repostería artesanal. Sin el smartphone, dependería únicamente de las recomendaciones de "boca en boca" para encontrar clientes. Actualizar su teléfono, les permite abrir un perfil en redes sociales mediante el cual puede publicar imágenes y videos; contestar mensajes y realizar pedidos, todo de forma fluida gracias al uso de un sistema operativo reciente.</w:t>
      </w:r>
      <w:r>
        <w:br/>
      </w:r>
      <w:r>
        <w:br/>
      </w:r>
      <w:r>
        <w:t>También pueden valerse de la ayuda de aplicaciones de mensajería, apps de contabilidad, plataformas de gestión en la nube y las herramientas de Inteligencia Artificial generativa. Todos esos procesos abonarán a incrementar sus ventas y optimizar procesos como el suministro de insumos y el cálculo de precios.</w:t>
      </w:r>
    </w:p>
    <w:p w:rsidR="00EF748E" w:rsidRDefault="005425BD" w14:paraId="00000008" w14:textId="77777777">
      <w:pPr>
        <w:jc w:val="both"/>
      </w:pPr>
      <w:r>
        <w:t xml:space="preserve"> </w:t>
      </w:r>
    </w:p>
    <w:p w:rsidR="00EF748E" w:rsidRDefault="005425BD" w14:paraId="00000009" w14:textId="77777777">
      <w:pPr>
        <w:jc w:val="both"/>
      </w:pPr>
      <w:r>
        <w:t>Otro ejemplo es el de aquellos usuarios que se encuentran en la Universidad. Para ellos, un nuevo smartphone les permitirá acceder a plataformas educativas actualizadas al instante, además de participar en clases virtuales ya que accederán a herramientas como Classroom, Zoom o Google Meet; muy populares actualmente en diversas instituciones educativas.</w:t>
      </w:r>
    </w:p>
    <w:p w:rsidR="00EF748E" w:rsidRDefault="005425BD" w14:paraId="0000000A" w14:textId="77777777">
      <w:pPr>
        <w:jc w:val="both"/>
      </w:pPr>
      <w:r>
        <w:t xml:space="preserve">Esto incluso es fundamental para aquellos que no son estudiantes de tiempo completo; datos de Statista indican que desde 2020 han crecido </w:t>
      </w:r>
      <w:hyperlink r:id="rId15">
        <w:r>
          <w:rPr>
            <w:color w:val="467886"/>
            <w:u w:val="single"/>
          </w:rPr>
          <w:t>de 15% a 82%</w:t>
        </w:r>
      </w:hyperlink>
      <w:r>
        <w:t xml:space="preserve"> el número de estudiantes que admiten que se han inscrito a programas online; la gran mayoría, según la </w:t>
      </w:r>
      <w:hyperlink r:id="rId16">
        <w:r>
          <w:rPr>
            <w:color w:val="467886"/>
            <w:u w:val="single"/>
          </w:rPr>
          <w:t>misma fuente,</w:t>
        </w:r>
      </w:hyperlink>
      <w:r>
        <w:t xml:space="preserve"> optan por esta modalidad orillados por la flexibilidad de horarios que ofrecen. Muchos admiten que incluso es su situación financiera la que los motiva a buscar este tipo de métodos, ya que al tener que trabajar, no pueden acceder a una carrera 100% presencial.</w:t>
      </w:r>
    </w:p>
    <w:p w:rsidR="00EF748E" w:rsidRDefault="005425BD" w14:paraId="0000000B" w14:textId="77777777">
      <w:pPr>
        <w:jc w:val="both"/>
      </w:pPr>
      <w:r>
        <w:t>Un smartphone nuevo, para estudiantes en dicha situación, es clave para colaborar con compañeros en proyectos a distancia, acceder a aplicaciones de realidad aumentada e IA, realizar el envío de trabajos y proyectos directamente desde su teléfono e impulsar, como consecuencia, su crecimiento académico.</w:t>
      </w:r>
    </w:p>
    <w:p w:rsidR="00EF748E" w:rsidRDefault="005425BD" w14:paraId="0000000C" w14:textId="77777777">
      <w:pPr>
        <w:jc w:val="both"/>
      </w:pPr>
      <w:r>
        <w:t>Estos ejemplos, de acuerdo con PayJoy, reflejan el valor real de un smartphone: no es solo un dispositivo, es una puerta de entrada a mejores oportunidades económicas, educativas y sociales. La compañía ofrece una alternativa accesible para quienes desean dar un regalo tan significativo como un smartphone, pero sin comprometer sus finanzas.</w:t>
      </w:r>
    </w:p>
    <w:p w:rsidR="00EF748E" w:rsidRDefault="005425BD" w14:paraId="0000000D" w14:textId="77777777">
      <w:pPr>
        <w:jc w:val="both"/>
      </w:pPr>
      <w:r>
        <w:t>Alternativas como el financiamiento de PayJoy cierran la brecha financiera por su modelo flexible y accesible, el cual permite a cualquier persona, sin importar su historial crediticio, adquirir un smartphone mediante pagos semanales, eliminando la necesidad de cubrir el precio total de contado o recurrir a métodos de crédito tradicionales.</w:t>
      </w:r>
    </w:p>
    <w:p w:rsidR="00EF748E" w:rsidRDefault="005425BD" w14:paraId="0000000E" w14:textId="77777777">
      <w:pPr>
        <w:spacing w:line="240" w:lineRule="auto"/>
        <w:jc w:val="both"/>
      </w:pPr>
      <w:r>
        <w:t>Ya sea para emprender, estudiar o simplemente estar conectados, regalar un smartphone puede ser más que un simple detalle: puede ser la clave para transformar vidas y abrir oportunidades. Con PayJoy, este sueño está más cerca de convertirse en realidad.</w:t>
      </w:r>
      <w:r>
        <w:br/>
      </w:r>
      <w:r>
        <w:br/>
      </w:r>
      <w:r>
        <w:rPr>
          <w:rFonts w:ascii="Arial" w:hAnsi="Arial" w:eastAsia="Arial" w:cs="Arial"/>
          <w:b/>
          <w:color w:val="000000"/>
          <w:sz w:val="18"/>
          <w:szCs w:val="18"/>
        </w:rPr>
        <w:t>Sobre PayJoy</w:t>
      </w:r>
      <w:r>
        <w:br/>
      </w:r>
      <w:r>
        <w:rPr>
          <w:rFonts w:ascii="Arial" w:hAnsi="Arial" w:eastAsia="Arial" w:cs="Arial"/>
          <w:color w:val="000000"/>
          <w:sz w:val="18"/>
          <w:szCs w:val="18"/>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w:t>
      </w:r>
      <w:r>
        <w:rPr>
          <w:rFonts w:ascii="Arial" w:hAnsi="Arial" w:eastAsia="Arial" w:cs="Arial"/>
          <w:color w:val="000000"/>
          <w:sz w:val="18"/>
          <w:szCs w:val="18"/>
        </w:rPr>
        <w:t>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00EF748E" w:rsidRDefault="00EF748E" w14:paraId="0000000F" w14:textId="77777777">
      <w:pPr>
        <w:jc w:val="both"/>
      </w:pPr>
    </w:p>
    <w:sectPr w:rsidR="00EF748E">
      <w:headerReference w:type="default" r:id="rId17"/>
      <w:footerReference w:type="default" r:id="rId18"/>
      <w:pgSz w:w="11906" w:h="16838"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25BD" w:rsidRDefault="005425BD" w14:paraId="165E99C0" w14:textId="77777777">
      <w:pPr>
        <w:spacing w:after="0" w:line="240" w:lineRule="auto"/>
      </w:pPr>
      <w:r>
        <w:separator/>
      </w:r>
    </w:p>
  </w:endnote>
  <w:endnote w:type="continuationSeparator" w:id="0">
    <w:p w:rsidR="005425BD" w:rsidRDefault="005425BD" w14:paraId="786DA3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w:fontKey="{62224E9B-2753-40B2-A389-659AB9BAF45A}" r:id="rId1"/>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embedRegular w:fontKey="{88B202B9-756D-4794-8FB6-4C3EC2FB110F}" r:id="rId2"/>
    <w:embedBold w:fontKey="{D6661236-ABA3-4A7F-AD6C-B0BE8648B9C8}" r:id="rId3"/>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w:fontKey="{3F692E62-BA93-4146-BF3D-19A5C62C5EAE}" r:id="rId4"/>
    <w:embedItalic w:fontKey="{D5CF8D92-7364-4BBF-9479-BC986F505910}" r:id="rId5"/>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embedRegular w:fontKey="{CA28EFD1-567F-4A19-B5ED-44D6BA0AB7D2}" r:id="rId6"/>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748E" w:rsidRDefault="00EF748E" w14:paraId="00000015" w14:textId="77777777">
    <w:pPr>
      <w:widowControl w:val="0"/>
      <w:pBdr>
        <w:top w:val="nil"/>
        <w:left w:val="nil"/>
        <w:bottom w:val="nil"/>
        <w:right w:val="nil"/>
        <w:between w:val="nil"/>
      </w:pBdr>
      <w:spacing w:after="0" w:line="276" w:lineRule="auto"/>
      <w:rPr>
        <w:color w:val="000000"/>
      </w:rPr>
    </w:pPr>
  </w:p>
  <w:tbl>
    <w:tblPr>
      <w:tblStyle w:val="a0"/>
      <w:tblW w:w="9015" w:type="dxa"/>
      <w:tblLayout w:type="fixed"/>
      <w:tblLook w:val="0600" w:firstRow="0" w:lastRow="0" w:firstColumn="0" w:lastColumn="0" w:noHBand="1" w:noVBand="1"/>
    </w:tblPr>
    <w:tblGrid>
      <w:gridCol w:w="3005"/>
      <w:gridCol w:w="3005"/>
      <w:gridCol w:w="3005"/>
    </w:tblGrid>
    <w:tr w:rsidR="00EF748E" w14:paraId="3E6E1F72" w14:textId="77777777">
      <w:trPr>
        <w:trHeight w:val="300"/>
      </w:trPr>
      <w:tc>
        <w:tcPr>
          <w:tcW w:w="3005" w:type="dxa"/>
        </w:tcPr>
        <w:p w:rsidR="00EF748E" w:rsidRDefault="00EF748E" w14:paraId="00000016" w14:textId="77777777">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rsidR="00EF748E" w:rsidRDefault="00EF748E" w14:paraId="00000017"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rsidR="00EF748E" w:rsidRDefault="00EF748E" w14:paraId="00000018"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EF748E" w:rsidRDefault="00EF748E" w14:paraId="00000019"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25BD" w:rsidRDefault="005425BD" w14:paraId="0473CECA" w14:textId="77777777">
      <w:pPr>
        <w:spacing w:after="0" w:line="240" w:lineRule="auto"/>
      </w:pPr>
      <w:r>
        <w:separator/>
      </w:r>
    </w:p>
  </w:footnote>
  <w:footnote w:type="continuationSeparator" w:id="0">
    <w:p w:rsidR="005425BD" w:rsidRDefault="005425BD" w14:paraId="01D0C8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F748E" w:rsidRDefault="00EF748E" w14:paraId="00000010" w14:textId="77777777">
    <w:pPr>
      <w:widowControl w:val="0"/>
      <w:pBdr>
        <w:top w:val="nil"/>
        <w:left w:val="nil"/>
        <w:bottom w:val="nil"/>
        <w:right w:val="nil"/>
        <w:between w:val="nil"/>
      </w:pBdr>
      <w:spacing w:after="0" w:line="276" w:lineRule="auto"/>
    </w:pPr>
  </w:p>
  <w:tbl>
    <w:tblPr>
      <w:tblStyle w:val="a"/>
      <w:tblW w:w="9015" w:type="dxa"/>
      <w:tblLayout w:type="fixed"/>
      <w:tblLook w:val="0600" w:firstRow="0" w:lastRow="0" w:firstColumn="0" w:lastColumn="0" w:noHBand="1" w:noVBand="1"/>
    </w:tblPr>
    <w:tblGrid>
      <w:gridCol w:w="3005"/>
      <w:gridCol w:w="3005"/>
      <w:gridCol w:w="3005"/>
    </w:tblGrid>
    <w:tr w:rsidR="00EF748E" w14:paraId="106BF823" w14:textId="77777777">
      <w:trPr>
        <w:trHeight w:val="300"/>
      </w:trPr>
      <w:tc>
        <w:tcPr>
          <w:tcW w:w="3005" w:type="dxa"/>
        </w:tcPr>
        <w:p w:rsidR="00EF748E" w:rsidRDefault="005425BD" w14:paraId="00000011" w14:textId="77777777">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114300" distR="114300" wp14:anchorId="424EA0F4" wp14:editId="7777777">
                <wp:extent cx="1685925" cy="295275"/>
                <wp:effectExtent l="0" t="0" r="0" b="0"/>
                <wp:docPr id="14412237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295275"/>
                        </a:xfrm>
                        <a:prstGeom prst="rect">
                          <a:avLst/>
                        </a:prstGeom>
                        <a:ln/>
                      </pic:spPr>
                    </pic:pic>
                  </a:graphicData>
                </a:graphic>
              </wp:inline>
            </w:drawing>
          </w:r>
          <w:r>
            <w:rPr>
              <w:color w:val="000000"/>
            </w:rPr>
            <w:br/>
          </w:r>
        </w:p>
      </w:tc>
      <w:tc>
        <w:tcPr>
          <w:tcW w:w="3005" w:type="dxa"/>
        </w:tcPr>
        <w:p w:rsidR="00EF748E" w:rsidRDefault="00EF748E" w14:paraId="00000012"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rsidR="00EF748E" w:rsidRDefault="00EF748E" w14:paraId="00000013"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EF748E" w:rsidRDefault="00EF748E" w14:paraId="00000014"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599A"/>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226762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8E"/>
    <w:rsid w:val="005425BD"/>
    <w:rsid w:val="008F238C"/>
    <w:rsid w:val="00EF748E"/>
    <w:rsid w:val="150DE347"/>
    <w:rsid w:val="1E24A44E"/>
    <w:rsid w:val="23542B6F"/>
    <w:rsid w:val="2754E61A"/>
    <w:rsid w:val="29921AFE"/>
    <w:rsid w:val="33A519C9"/>
    <w:rsid w:val="3BF35274"/>
    <w:rsid w:val="56B5C4C4"/>
    <w:rsid w:val="627347C6"/>
    <w:rsid w:val="6A8051C6"/>
    <w:rsid w:val="6CDE73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37C3F2"/>
  <w15:docId w15:val="{23FF800A-C0D9-455C-A46D-5A3A94C8EB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tblPr>
      <w:tblStyleRowBandSize w:val="1"/>
      <w:tblStyleColBandSize w:val="1"/>
    </w:tblPr>
  </w:style>
  <w:style w:type="table" w:styleId="a0" w:customStyle="1">
    <w:basedOn w:val="Tabla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es.statista.com/estadisticas/1196026/razones-principales-programas-modalidad-online-universidades-mexico/"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es.statista.com/estadisticas/1195921/clases-universitarias-online-antes-y-despues-confinamiento-covid-colombia-mexico-per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s.statista.com/estadisticas/1193587/articulos-regalos-navidad-mexico/" TargetMode="External" Id="R8ff4e712818e41b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Qzc0GcwTRu3hfZ+e1axxoTIQw==">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631E9419-380D-4435-B171-00E232EB26BD}">
  <ds:schemaRefs>
    <ds:schemaRef ds:uri="http://schemas.microsoft.com/sharepoint/v3/contenttype/forms"/>
  </ds:schemaRefs>
</ds:datastoreItem>
</file>

<file path=customXml/itemProps2.xml><?xml version="1.0" encoding="utf-8"?>
<ds:datastoreItem xmlns:ds="http://schemas.openxmlformats.org/officeDocument/2006/customXml" ds:itemID="{293CD40C-DF12-4AF4-BEF1-FF6555D9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2E9D43E-8A4E-45BE-BE72-DE5606D8F7FD}">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Omar Ortega Jaime</dc:creator>
  <lastModifiedBy>Tanya Belmont Osornio</lastModifiedBy>
  <revision>2</revision>
  <dcterms:created xsi:type="dcterms:W3CDTF">2024-12-10T22:58:00.0000000Z</dcterms:created>
  <dcterms:modified xsi:type="dcterms:W3CDTF">2024-12-10T23:04:37.3281033Z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0x0101001DE50C4D2945834EAF0D2FCB56C37240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